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0D7E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A62F74">
        <w:rPr>
          <w:rFonts w:ascii="Times New Roman" w:eastAsia="Times New Roman" w:hAnsi="Times New Roman" w:cs="Times New Roman"/>
          <w:color w:val="0D0D0D" w:themeColor="text1" w:themeTint="F2"/>
        </w:rPr>
        <w:t>2</w:t>
      </w:r>
      <w:r w:rsidR="00546426">
        <w:rPr>
          <w:rFonts w:ascii="Times New Roman" w:eastAsia="Times New Roman" w:hAnsi="Times New Roman" w:cs="Times New Roman"/>
          <w:color w:val="0D0D0D" w:themeColor="text1" w:themeTint="F2"/>
        </w:rPr>
        <w:t>73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0D7E85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546426" w:rsidP="00A178A5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86MS0021-01-2025-000849-36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ПОСТАНОВЛЕНИЕ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об административном правонарушении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</w:p>
    <w:p w:rsidR="00A556E9" w:rsidRPr="000D7E85" w:rsidP="00A556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      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гор. </w:t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</w:t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  <w:t xml:space="preserve">          </w:t>
      </w:r>
      <w:r w:rsidR="00546426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12</w:t>
      </w:r>
      <w:r w:rsidR="004C1106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марта</w:t>
      </w:r>
      <w:r w:rsidRPr="000D7E85" w:rsid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2025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года</w:t>
      </w:r>
    </w:p>
    <w:p w:rsidR="00A556E9" w:rsidRPr="000D7E85" w:rsidP="00A55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рассмотрев материал об административном правонарушении, предусмотренном ч.2 ст.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17.3 Кодекса РФ об административных правонарушениях в отношении</w:t>
      </w:r>
    </w:p>
    <w:p w:rsidR="003F0577" w:rsidRPr="000D7E85" w:rsidP="003F05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MS Mincho" w:hAnsi="Times New Roman" w:cs="Times New Roman"/>
          <w:b/>
          <w:sz w:val="26"/>
          <w:szCs w:val="26"/>
        </w:rPr>
        <w:t xml:space="preserve">Черных Петра Александровича, </w:t>
      </w:r>
      <w:r w:rsidRPr="00182785">
        <w:rPr>
          <w:rFonts w:ascii="Times New Roman" w:eastAsia="MS Mincho" w:hAnsi="Times New Roman" w:cs="Times New Roman"/>
          <w:b/>
          <w:sz w:val="26"/>
          <w:szCs w:val="26"/>
        </w:rPr>
        <w:t>…</w:t>
      </w:r>
      <w:r w:rsidRPr="000D7E85" w:rsidR="000D7E85">
        <w:rPr>
          <w:rFonts w:ascii="Times New Roman" w:eastAsia="MS Mincho" w:hAnsi="Times New Roman" w:cs="Times New Roman"/>
          <w:sz w:val="26"/>
          <w:szCs w:val="26"/>
        </w:rPr>
        <w:t xml:space="preserve">года рождения, уроженца </w:t>
      </w:r>
      <w:r w:rsidRPr="00182785">
        <w:rPr>
          <w:rFonts w:ascii="Times New Roman" w:eastAsia="MS Mincho" w:hAnsi="Times New Roman" w:cs="Times New Roman"/>
          <w:sz w:val="26"/>
          <w:szCs w:val="26"/>
        </w:rPr>
        <w:t>…</w:t>
      </w:r>
      <w:r w:rsidRPr="000D7E85" w:rsidR="000D7E85">
        <w:rPr>
          <w:rFonts w:ascii="Times New Roman" w:eastAsia="MS Mincho" w:hAnsi="Times New Roman" w:cs="Times New Roman"/>
          <w:sz w:val="26"/>
          <w:szCs w:val="26"/>
        </w:rPr>
        <w:t>, неработающего,</w:t>
      </w:r>
      <w:r w:rsidR="00A62F74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0D7E85" w:rsidR="00D10163">
        <w:rPr>
          <w:rFonts w:ascii="Times New Roman" w:eastAsia="MS Mincho" w:hAnsi="Times New Roman" w:cs="Times New Roman"/>
          <w:sz w:val="26"/>
          <w:szCs w:val="26"/>
        </w:rPr>
        <w:t xml:space="preserve">проживающего по адресу: </w:t>
      </w:r>
      <w:r w:rsidRPr="00182785">
        <w:rPr>
          <w:rFonts w:ascii="Times New Roman" w:eastAsia="MS Mincho" w:hAnsi="Times New Roman" w:cs="Times New Roman"/>
          <w:sz w:val="26"/>
          <w:szCs w:val="26"/>
        </w:rPr>
        <w:t>…</w:t>
      </w:r>
      <w:r w:rsidR="00D10163">
        <w:rPr>
          <w:rFonts w:ascii="Times New Roman" w:eastAsia="MS Mincho" w:hAnsi="Times New Roman" w:cs="Times New Roman"/>
          <w:sz w:val="26"/>
          <w:szCs w:val="26"/>
        </w:rPr>
        <w:t xml:space="preserve">, </w:t>
      </w:r>
      <w:r w:rsidRPr="000D7E85" w:rsidR="000D7E85">
        <w:rPr>
          <w:rFonts w:ascii="Times New Roman" w:eastAsia="MS Mincho" w:hAnsi="Times New Roman" w:cs="Times New Roman"/>
          <w:color w:val="FF0000"/>
          <w:sz w:val="26"/>
          <w:szCs w:val="26"/>
        </w:rPr>
        <w:t xml:space="preserve">паспорт: </w:t>
      </w:r>
      <w:r w:rsidRPr="00182785">
        <w:rPr>
          <w:rFonts w:ascii="Times New Roman" w:eastAsia="MS Mincho" w:hAnsi="Times New Roman" w:cs="Times New Roman"/>
          <w:color w:val="FF0000"/>
          <w:sz w:val="26"/>
          <w:szCs w:val="26"/>
        </w:rPr>
        <w:t>…</w:t>
      </w:r>
    </w:p>
    <w:p w:rsidR="003F0577" w:rsidRPr="000D7E85" w:rsidP="003F05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3F0577" w:rsidRPr="000D7E85" w:rsidP="003F05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УСТАНОВИЛ:</w:t>
      </w:r>
    </w:p>
    <w:p w:rsidR="003F0577" w:rsidRPr="000D7E85" w:rsidP="003F0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0D7E85" w:rsidP="003F05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Черных П.А. 20</w:t>
      </w:r>
      <w:r w:rsidR="00A62F74">
        <w:rPr>
          <w:rFonts w:ascii="Times New Roman" w:eastAsia="MS Mincho" w:hAnsi="Times New Roman" w:cs="Times New Roman"/>
          <w:sz w:val="26"/>
          <w:szCs w:val="26"/>
        </w:rPr>
        <w:t>.02</w:t>
      </w:r>
      <w:r w:rsidR="00AC5A94">
        <w:rPr>
          <w:rFonts w:ascii="Times New Roman" w:eastAsia="MS Mincho" w:hAnsi="Times New Roman" w:cs="Times New Roman"/>
          <w:sz w:val="26"/>
          <w:szCs w:val="26"/>
        </w:rPr>
        <w:t>.2025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11</w:t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0</w:t>
      </w:r>
      <w:r w:rsidR="00D10163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0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часов,  </w:t>
      </w:r>
      <w:r w:rsidRPr="000D7E85" w:rsidR="00557D14">
        <w:rPr>
          <w:rFonts w:ascii="Times New Roman" w:hAnsi="Times New Roman" w:cs="Times New Roman"/>
          <w:color w:val="000000"/>
          <w:spacing w:val="-3"/>
          <w:sz w:val="26"/>
          <w:szCs w:val="26"/>
        </w:rPr>
        <w:t>находился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0D7E85" w:rsidR="00BB4A08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в холе</w:t>
      </w:r>
      <w:r w:rsidRPr="000D7E85" w:rsidR="004A1AC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здани</w:t>
      </w:r>
      <w:r w:rsidRPr="000D7E85" w:rsidR="004A1AC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я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  мировых судей г. Нижневартовска, расположенного по адресу: гор. Нижневартовск, ул. Нефтяников, д. 6,</w:t>
      </w:r>
      <w:r w:rsidRPr="000D7E85" w:rsidR="006E4F7C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 </w:t>
      </w:r>
      <w:r w:rsidRPr="000D7E85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 </w:t>
      </w:r>
      <w:r w:rsidR="0044161C">
        <w:rPr>
          <w:rFonts w:ascii="Times New Roman" w:hAnsi="Times New Roman" w:cs="Times New Roman"/>
          <w:color w:val="000000"/>
          <w:spacing w:val="-3"/>
          <w:sz w:val="26"/>
          <w:szCs w:val="26"/>
        </w:rPr>
        <w:t>громко кричал, выражался нецензурной бранью</w:t>
      </w:r>
      <w:r w:rsidRPr="000D7E85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. На требования судебного пристава  по ОУПДС отдела УФФССП по Нижневартовску и Нижневартовскому району </w:t>
      </w:r>
      <w:r w:rsidR="0044161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прекратить свои действия </w:t>
      </w:r>
      <w:r w:rsidRPr="000D7E85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>не реагировал, чем нарушил установленные правила в суде</w:t>
      </w:r>
      <w:r w:rsidRPr="000D7E85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>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Черных П.А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.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на рассмотрение дела об административном правонарушении не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явился, о времени и месте рассмотрения административного материала извещен надлежащим образом.</w:t>
      </w:r>
    </w:p>
    <w:p w:rsidR="00A556E9" w:rsidRPr="000D7E85" w:rsidP="00A556E9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В 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кото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A556E9" w:rsidRPr="000D7E85" w:rsidP="00A556E9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От </w:t>
      </w:r>
      <w:r w:rsidR="00A120AE">
        <w:rPr>
          <w:rFonts w:ascii="Times New Roman" w:eastAsia="MS Mincho" w:hAnsi="Times New Roman" w:cs="Times New Roman"/>
          <w:sz w:val="26"/>
          <w:szCs w:val="26"/>
        </w:rPr>
        <w:t>Черных П.А</w:t>
      </w:r>
      <w:r w:rsidR="004C1106">
        <w:rPr>
          <w:rFonts w:ascii="Times New Roman" w:eastAsia="MS Mincho" w:hAnsi="Times New Roman" w:cs="Times New Roman"/>
          <w:sz w:val="26"/>
          <w:szCs w:val="26"/>
        </w:rPr>
        <w:t>.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ходатайств об отложении рассмотрения дела об административном правонарушении не поступало.</w:t>
      </w:r>
    </w:p>
    <w:p w:rsidR="00F32CA1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считает возможным рассмотреть дело в отсутствие </w:t>
      </w:r>
      <w:r w:rsidR="00A120AE">
        <w:rPr>
          <w:rFonts w:ascii="Times New Roman" w:eastAsia="MS Mincho" w:hAnsi="Times New Roman" w:cs="Times New Roman"/>
          <w:sz w:val="26"/>
          <w:szCs w:val="26"/>
        </w:rPr>
        <w:t>Черных П.А</w:t>
      </w:r>
      <w:r w:rsidR="00546426">
        <w:rPr>
          <w:rFonts w:ascii="Times New Roman" w:eastAsia="MS Mincho" w:hAnsi="Times New Roman" w:cs="Times New Roman"/>
          <w:sz w:val="26"/>
          <w:szCs w:val="26"/>
        </w:rPr>
        <w:t>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судья, исследовал письменные доказательства по делу об административном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правонарушении:</w:t>
      </w:r>
    </w:p>
    <w:p w:rsidR="00A556E9" w:rsidRPr="000D7E85" w:rsidP="00A556E9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протокол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="005464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2</w:t>
      </w:r>
      <w:r w:rsidR="00A120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39</w:t>
      </w:r>
      <w:r w:rsidRPr="000D7E85" w:rsidR="0002596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/2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5</w:t>
      </w:r>
      <w:r w:rsidRPr="000D7E85" w:rsidR="0002596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/86010-АП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 административном правонарушении от </w:t>
      </w:r>
      <w:r w:rsidR="00A120AE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20</w:t>
      </w:r>
      <w:r w:rsidR="00A62F7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.02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.2025</w:t>
      </w:r>
      <w:r w:rsidRPr="000D7E85" w:rsidR="000A2AB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="00EB0ED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года, составленный уполномоченным должностным лицом;</w:t>
      </w:r>
    </w:p>
    <w:p w:rsidR="00A556E9" w:rsidRPr="000D7E85" w:rsidP="00A556E9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рапорт судебного пристава по ОУПДС от </w:t>
      </w:r>
      <w:r w:rsidR="00A120AE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20</w:t>
      </w:r>
      <w:r w:rsidR="00A62F7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.02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.2025</w:t>
      </w:r>
      <w:r w:rsidRPr="000D7E85"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Исследовав доказательства, мировой судья приходит к следующему.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Часть 2 статьи 17.3 Кодекса 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ст. 1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118-ФЗ «О судебных приставах», одной из задач судебных приставов является обеспечение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установленного порядка деятельности Конституционного Суда РФ, Верховного Суда РФ, Высшего Арбитражного Суда РФ, судов общею юрисдикции и арбитражных судов.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В силу п. 1 с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т. 11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118-ФЗ судебный пристав по обеспечению установленного порядка деятельности судов обязан осуществлять охрану зданий и помещений суда, а также поддерживать в них общественный порядок.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Согласно п.п. 1, 4 ст. 14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требований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судебного пристава, в том числе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Общие правила поведения посетителей в помещениях суда определяютс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я правилами, утвержденными приказом председательствующего суда.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 отдела судеб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ных приставов по г. Нижневартовску и Нижневартовскому району УФССП по ХМАО-Югре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военизированной охра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ны цель своего визита, предъявляют документы, удостоверяющие личность, или иные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для прохода в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служебные помещения суда (п. 3.2 Правил).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п. 4.3 указанных правил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суда, сотрудниками охраны,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судебными приставами по ОУПДС, сотрудниками полиции и конвоирами, другими гражданами; входить в кабинеты судей, другие служебные помещения.</w:t>
      </w:r>
    </w:p>
    <w:p w:rsidR="00A556E9" w:rsidRPr="000D7E85" w:rsidP="00A556E9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="00A120AE">
        <w:rPr>
          <w:rFonts w:ascii="Times New Roman" w:eastAsia="MS Mincho" w:hAnsi="Times New Roman" w:cs="Times New Roman"/>
          <w:sz w:val="26"/>
          <w:szCs w:val="26"/>
        </w:rPr>
        <w:t>Черных П.А</w:t>
      </w:r>
      <w:r w:rsidRPr="000D7E85" w:rsidR="002D35E1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в совершении административног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 правонарушения, предусмотренного ч. 2 ст. 17.3 Кодекса Российской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0D7E85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u w:val="single"/>
            <w:shd w:val="clear" w:color="auto" w:fill="FFFFFF"/>
          </w:rPr>
          <w:t>судебного пристава</w:t>
        </w:r>
      </w:hyperlink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 и приходит к выводу о назначении ад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министративного наказания в виде штрафа.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На основании изложенного, руководствуясь ст.ст. 29.9, 29.10, ч.1 ст.32.2 Кодекса РФ об АП,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мировой судья</w:t>
      </w:r>
    </w:p>
    <w:p w:rsidR="00A556E9" w:rsidRPr="000D7E85" w:rsidP="00A556E9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         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ПОСТАНОВИЛ:</w:t>
      </w:r>
    </w:p>
    <w:p w:rsidR="00A556E9" w:rsidRPr="000D7E85" w:rsidP="00A556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>
        <w:rPr>
          <w:rFonts w:ascii="Times New Roman" w:eastAsia="MS Mincho" w:hAnsi="Times New Roman" w:cs="Times New Roman"/>
          <w:b/>
          <w:sz w:val="26"/>
          <w:szCs w:val="26"/>
        </w:rPr>
        <w:t>Черных Петра Александровича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наказание в виде штрафа в размере </w:t>
      </w:r>
      <w:r w:rsidRPr="000D7E85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10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00 (</w:t>
      </w:r>
      <w:r w:rsidRPr="000D7E85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одной тысячи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) рублей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.  </w:t>
      </w:r>
    </w:p>
    <w:p w:rsidR="009016E0" w:rsidRPr="000D7E85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0D7E85">
        <w:rPr>
          <w:color w:val="0D0D0D" w:themeColor="text1" w:themeTint="F2"/>
          <w:sz w:val="26"/>
          <w:szCs w:val="26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</w:t>
      </w:r>
      <w:r w:rsidRPr="000D7E85">
        <w:rPr>
          <w:color w:val="0D0D0D" w:themeColor="text1" w:themeTint="F2"/>
          <w:sz w:val="26"/>
          <w:szCs w:val="26"/>
        </w:rPr>
        <w:t xml:space="preserve">5370000007, КБК 72011601203019000140; ОКТМО 71875000. Идентификатор </w:t>
      </w:r>
      <w:r w:rsidRPr="00A178A5" w:rsidR="00A178A5">
        <w:rPr>
          <w:color w:val="0D0D0D" w:themeColor="text1" w:themeTint="F2"/>
          <w:sz w:val="26"/>
          <w:szCs w:val="26"/>
        </w:rPr>
        <w:t>0412365400215002822517155</w:t>
      </w:r>
      <w:r w:rsidRPr="000D7E85" w:rsidR="00F71897">
        <w:rPr>
          <w:color w:val="0D0D0D" w:themeColor="text1" w:themeTint="F2"/>
          <w:sz w:val="26"/>
          <w:szCs w:val="26"/>
        </w:rPr>
        <w:t>.</w:t>
      </w:r>
    </w:p>
    <w:p w:rsidR="00A556E9" w:rsidRPr="000D7E85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0D7E85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0D7E85">
        <w:rPr>
          <w:color w:val="0D0D0D" w:themeColor="text1" w:themeTint="F2"/>
          <w:sz w:val="26"/>
          <w:szCs w:val="26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ветственности по ч. 1 ст. 20.25 Кодекса РФ об административных правонарушениях. </w:t>
      </w:r>
    </w:p>
    <w:p w:rsidR="00A556E9" w:rsidRPr="000D7E85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2"/>
          <w:sz w:val="26"/>
          <w:szCs w:val="26"/>
        </w:rPr>
        <w:t xml:space="preserve">Постановление может быть обжаловано в течение 10 дней в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Нижневартовский городской суд, через мирового судью, вынесшего постановление.</w:t>
      </w:r>
    </w:p>
    <w:p w:rsidR="00A556E9" w:rsidRPr="000D7E85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0D7E85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827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…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</w:t>
      </w:r>
    </w:p>
    <w:p w:rsidR="00A556E9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1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F32CA1" w:rsidRPr="00F32CA1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82785">
        <w:rPr>
          <w:rFonts w:ascii="Times New Roman" w:hAnsi="Times New Roman" w:cs="Times New Roman"/>
          <w:sz w:val="20"/>
          <w:szCs w:val="20"/>
        </w:rPr>
        <w:t>…</w:t>
      </w: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P="00A556E9"/>
    <w:p w:rsidR="007B55DE"/>
    <w:sectPr w:rsidSect="00E5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A2AB4"/>
    <w:rsid w:val="000D7E85"/>
    <w:rsid w:val="000F2913"/>
    <w:rsid w:val="00182785"/>
    <w:rsid w:val="002470AF"/>
    <w:rsid w:val="002D35E1"/>
    <w:rsid w:val="002F5D71"/>
    <w:rsid w:val="00337760"/>
    <w:rsid w:val="00342412"/>
    <w:rsid w:val="00392944"/>
    <w:rsid w:val="003F0577"/>
    <w:rsid w:val="00400872"/>
    <w:rsid w:val="0044161C"/>
    <w:rsid w:val="00442DB1"/>
    <w:rsid w:val="00455FB0"/>
    <w:rsid w:val="004A1AC5"/>
    <w:rsid w:val="004C1106"/>
    <w:rsid w:val="00504819"/>
    <w:rsid w:val="00517812"/>
    <w:rsid w:val="00546426"/>
    <w:rsid w:val="00550598"/>
    <w:rsid w:val="00557D14"/>
    <w:rsid w:val="00573285"/>
    <w:rsid w:val="005A4560"/>
    <w:rsid w:val="006A3307"/>
    <w:rsid w:val="006E4F7C"/>
    <w:rsid w:val="00714828"/>
    <w:rsid w:val="007205C1"/>
    <w:rsid w:val="00742675"/>
    <w:rsid w:val="007B55DE"/>
    <w:rsid w:val="007B6C5B"/>
    <w:rsid w:val="007E5063"/>
    <w:rsid w:val="007E6A0D"/>
    <w:rsid w:val="0080247F"/>
    <w:rsid w:val="00847EB6"/>
    <w:rsid w:val="009016E0"/>
    <w:rsid w:val="009251A0"/>
    <w:rsid w:val="00984DB0"/>
    <w:rsid w:val="00A120AE"/>
    <w:rsid w:val="00A178A5"/>
    <w:rsid w:val="00A51FAE"/>
    <w:rsid w:val="00A556E9"/>
    <w:rsid w:val="00A62F74"/>
    <w:rsid w:val="00A64DAD"/>
    <w:rsid w:val="00AC3B3B"/>
    <w:rsid w:val="00AC5A94"/>
    <w:rsid w:val="00B12CC5"/>
    <w:rsid w:val="00B84922"/>
    <w:rsid w:val="00B97F16"/>
    <w:rsid w:val="00BB4A08"/>
    <w:rsid w:val="00BD47CA"/>
    <w:rsid w:val="00BD5ED0"/>
    <w:rsid w:val="00C15156"/>
    <w:rsid w:val="00C450FA"/>
    <w:rsid w:val="00CD0C71"/>
    <w:rsid w:val="00D10163"/>
    <w:rsid w:val="00DF52A5"/>
    <w:rsid w:val="00E40522"/>
    <w:rsid w:val="00E512DB"/>
    <w:rsid w:val="00E51592"/>
    <w:rsid w:val="00E64DA0"/>
    <w:rsid w:val="00E81062"/>
    <w:rsid w:val="00E84CDB"/>
    <w:rsid w:val="00EB0EDF"/>
    <w:rsid w:val="00EC58B1"/>
    <w:rsid w:val="00F32CA1"/>
    <w:rsid w:val="00F71897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17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781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